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28D16B42" w:rsidR="0099322E" w:rsidRDefault="00730768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105CD97D" wp14:editId="3401E647">
                <wp:simplePos x="0" y="0"/>
                <wp:positionH relativeFrom="column">
                  <wp:posOffset>5292437</wp:posOffset>
                </wp:positionH>
                <wp:positionV relativeFrom="paragraph">
                  <wp:posOffset>-768292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C6AEBF" w14:textId="77777777" w:rsidR="00730768" w:rsidRPr="00C5054C" w:rsidRDefault="00730768" w:rsidP="0073076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CD97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6.75pt;margin-top:-60.5pt;width:79.1pt;height:23.45pt;z-index:-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AW4b4OQAAAAMAQAADwAAAAAAAAAAAAAAAACkBAAAZHJzL2Rvd25yZXYueG1sUEsFBgAA&#10;AAAEAAQA8wAAALUFAAAAAA==&#10;" fillcolor="window" stroked="f" strokeweight=".5pt">
                <v:textbox>
                  <w:txbxContent>
                    <w:p w14:paraId="7CC6AEBF" w14:textId="77777777" w:rsidR="00730768" w:rsidRPr="00C5054C" w:rsidRDefault="00730768" w:rsidP="0073076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2679C6EE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230BF0" w:rsidRPr="00F37C0B" w14:paraId="6C54BB2E" w14:textId="77777777" w:rsidTr="00890B88">
        <w:tc>
          <w:tcPr>
            <w:tcW w:w="1467" w:type="dxa"/>
            <w:vMerge w:val="restart"/>
            <w:shd w:val="clear" w:color="auto" w:fill="auto"/>
          </w:tcPr>
          <w:p w14:paraId="3C94BF7C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2494502"/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230BF0" w:rsidRPr="00F37C0B" w:rsidRDefault="00230BF0" w:rsidP="00230BF0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230BF0" w:rsidRPr="00F37C0B" w:rsidRDefault="00230BF0" w:rsidP="00230BF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0994BD75" w14:textId="77777777" w:rsidR="00230BF0" w:rsidRPr="00F37C0B" w:rsidRDefault="00230BF0" w:rsidP="00230BF0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9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 นโยบาย และแผนการบริหารจัดการทรัพยากรแร่ได้รับความเห็นชอบจากคณะรัฐมนตรี</w:t>
            </w:r>
          </w:p>
          <w:p w14:paraId="2A34DCD0" w14:textId="77777777" w:rsidR="00230BF0" w:rsidRPr="00F37C0B" w:rsidRDefault="00230BF0" w:rsidP="00230BF0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เห็นชอบ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เห็นชอบ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4907F0F4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ข้อมูลที่ต้องก</w:t>
            </w:r>
            <w:r w:rsidRPr="00F37C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:</w:t>
            </w:r>
          </w:p>
          <w:p w14:paraId="50B38EDD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ยุทธศาสตร์ นโยบาย และแผนการบริหารจัดการทรัพยากรแร่ที่ได้รับความเห็นชอบจากคณะรัฐมนตรี</w:t>
            </w:r>
          </w:p>
          <w:p w14:paraId="137CA667" w14:textId="77777777" w:rsidR="00230BF0" w:rsidRPr="00F37C0B" w:rsidRDefault="00230BF0" w:rsidP="00230BF0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เห็นชอบ / ไม่เห็นชอบ</w:t>
            </w:r>
          </w:p>
          <w:p w14:paraId="30088966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6DA9C27" w14:textId="528BC893" w:rsidR="00230BF0" w:rsidRPr="00F37C0B" w:rsidRDefault="00230BF0" w:rsidP="00230BF0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(ทธ.)</w:t>
            </w:r>
          </w:p>
        </w:tc>
        <w:tc>
          <w:tcPr>
            <w:tcW w:w="5528" w:type="dxa"/>
            <w:shd w:val="clear" w:color="auto" w:fill="auto"/>
          </w:tcPr>
          <w:p w14:paraId="579A83EC" w14:textId="77777777" w:rsidR="00230BF0" w:rsidRDefault="00230BF0" w:rsidP="00230BF0">
            <w:pPr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มติคณะรัฐมนตรีวันที่ ๓๑ กรกฎาคม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เห็นชอบในหลักการตามที่กระทรวงทรัพยากรธรรมชาติและสิ่งแวดล้อมเสนอ ดังนี้</w:t>
            </w:r>
          </w:p>
          <w:p w14:paraId="5DC3CA60" w14:textId="77777777" w:rsidR="00230BF0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๑. เห็นชอบในหลักการยุทธศาสตร์การบริการจัดการแร่ ๒๐ ปี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พ.ศ. ๒๕๖๐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-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๒๕๗๙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และแผนแม่บทการบริหารจัดการแร่ พ.ศ. ๒๕๖๐-๒๕๖๔ และให้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กระทรวงทรัพยากรธรรมชาติและสิ่งแวดล้อม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รับความเห็นของกระทรวงกลาโหม กระทรวงพาณิชย์ และสํานักงานคณะกรรมการส่งเสริมการลงทุนไปพิจารณาดําเนินการในส่วนที่เกี่ยวข้องต่อไป</w:t>
            </w:r>
          </w:p>
          <w:p w14:paraId="3B37B651" w14:textId="77777777" w:rsidR="00230BF0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C4D44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๒. ให้ทส. โดยกรมทรัพยากรธรณีในฐานะฝ่ายเลขานุการคณะกรรมการนโยบายบริหารจัดการแร่แห่งชาติ เร่งรัดกระบวนการแต่งตั้งคณะกรรมการนโยบายบริหารจัดการแร่แห่งชาติชุดใหม่ให้แล้วเสร็จโดยเร็ว และนําความเห็นของคณะกรรมการพัฒนาการเศรษฐกิจและสังคมแห่งชาติและสํานักเลขาธิการคณะรัฐมนตรีเสนอต่อคณะกรรมการนโยบายบริหารจัดการแร่แห่งชาติชุดใหม่เพื่อพิจารณาความเหมาะสมในการปรับปรุงยุทธศาสตร์การบริหารจัดการแร่ ๒๐ ปี (พ.ศ.๒๕๖๐-๒๕๗๙) และแผนแม่บทการบริหารจัดการแร่ พ.ศ.๒๕๖๐-๒๕๖๔ ตามเจตนารมณ์ของพระราชบัญญัติแร่ พ.ศ.๒๕๖๐ และสอดคล้องกับยุทธศาสตร์ชาติก่อนให้หน่วยงานที่เกี่ยวข้องนำยุทธศาสตร์ และแผนแม่บทไปสู่การปฏิบัติต่อไป </w:t>
            </w:r>
          </w:p>
          <w:p w14:paraId="635A1B6A" w14:textId="77777777" w:rsidR="00230BF0" w:rsidRPr="009C4D44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C4D44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C4D44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มติคณะรัฐมนตรีวันที่ ๓๑ กรกฎาคม ๒๕๖๑)</w:t>
            </w:r>
          </w:p>
          <w:p w14:paraId="66447231" w14:textId="77777777" w:rsidR="00230BF0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474C20CA" w14:textId="60D1A8C5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4E92AF1D" w14:textId="77777777" w:rsidR="00230BF0" w:rsidRPr="00F37C0B" w:rsidRDefault="00230BF0" w:rsidP="00230BF0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30BF0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2DA911F" w14:textId="77777777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5FDFD0B" w14:textId="77777777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พ.ศ.๒๕๕๘ กรมทรัพยากรธรณีอยู่ระหว่างดำเนินการจัดทำกรอบแนวทางการบริหารจัดการทรัพยากรแร่ของประเทศ เพื่อเป็นข้อมูลในการวางแผนและกำหนดนโยบายการบริหารจัดการทรัพยากรแร่อย่างยั่งยืน</w:t>
            </w:r>
          </w:p>
          <w:p w14:paraId="004E4403" w14:textId="6B73234D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30BF0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230BF0" w:rsidRPr="00F37C0B" w:rsidRDefault="00230BF0" w:rsidP="00230BF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BE18455" w14:textId="77777777" w:rsidR="00230BF0" w:rsidRPr="00F37C0B" w:rsidRDefault="00230BF0" w:rsidP="00230BF0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30BF0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230BF0" w:rsidRPr="00F37C0B" w:rsidRDefault="00230BF0" w:rsidP="00230BF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59E9BF3" w14:textId="77777777" w:rsidR="00230BF0" w:rsidRPr="00F37C0B" w:rsidRDefault="00230BF0" w:rsidP="00230BF0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230BF0" w:rsidRPr="00F37C0B" w:rsidRDefault="00230BF0" w:rsidP="00230BF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321FA" w:rsidRPr="00F37C0B" w14:paraId="18B5A3BE" w14:textId="77777777" w:rsidTr="00FE1E46"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429E" w14:textId="06546FFF" w:rsidR="002321FA" w:rsidRPr="002321FA" w:rsidRDefault="002321FA" w:rsidP="002321FA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2" w:name="_Hlk32495065"/>
            <w:bookmarkStart w:id="3" w:name="_Hlk32495166"/>
            <w:bookmarkEnd w:id="1"/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2321FA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การจัดการคุณภาพสิ่งแวดล้อมที่ดี ได้รับการป้องกัน บำบัดและฟื้นฟู</w:t>
            </w:r>
          </w:p>
        </w:tc>
        <w:tc>
          <w:tcPr>
            <w:tcW w:w="4786" w:type="dxa"/>
            <w:shd w:val="clear" w:color="auto" w:fill="auto"/>
          </w:tcPr>
          <w:p w14:paraId="0E765CAA" w14:textId="77777777" w:rsidR="002321FA" w:rsidRPr="00D03B67" w:rsidRDefault="002321FA" w:rsidP="002321F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6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มาตรฐานคุณภาพของสิ่งแวดล้อมธรรมชาติและสิ่งแวดล้อมศิลปกรรมได้รับการพัฒนา</w:t>
            </w:r>
          </w:p>
          <w:p w14:paraId="6DCDB0FC" w14:textId="77777777" w:rsidR="002321FA" w:rsidRPr="00D03B67" w:rsidRDefault="002321FA" w:rsidP="002321FA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ไ</w:t>
            </w:r>
            <w:r w:rsidRPr="00097D8C">
              <w:rPr>
                <w:rFonts w:ascii="TH NiramitIT๙" w:eastAsia="Times New Roman" w:hAnsi="TH NiramitIT๙" w:cs="TH NiramitIT๙"/>
                <w:spacing w:val="-6"/>
                <w:sz w:val="30"/>
                <w:szCs w:val="30"/>
                <w:cs/>
              </w:rPr>
              <w:t>ม่</w:t>
            </w:r>
            <w:r w:rsidRPr="00097D8C">
              <w:rPr>
                <w:rFonts w:ascii="TH NiramitIT๙" w:eastAsia="Times New Roman" w:hAnsi="TH NiramitIT๙" w:cs="TH NiramitIT๙"/>
                <w:cs/>
              </w:rPr>
              <w:t>พัฒนา</w:t>
            </w:r>
            <w:r w:rsidRPr="00D03B67">
              <w:rPr>
                <w:rFonts w:ascii="Calibri" w:eastAsia="Times New Roman" w:hAnsi="Calibri" w:cs="Angsana New" w:hint="cs"/>
                <w:cs/>
              </w:rPr>
              <w:t xml:space="preserve"> </w:t>
            </w:r>
            <w:r w:rsidRPr="00D03B67">
              <w:rPr>
                <w:rFonts w:ascii="Calibri" w:eastAsia="Times New Roman" w:hAnsi="Calibri" w:cs="Angsana New" w:hint="cs"/>
              </w:rPr>
              <w:sym w:font="Wingdings" w:char="F0FD"/>
            </w:r>
          </w:p>
          <w:p w14:paraId="070B9B7A" w14:textId="77777777" w:rsidR="002321FA" w:rsidRPr="00097D8C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3584866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การพัฒนามาตรฐานคุณภาพของสิ่งแวดล้อมธรรมชาติแหล่งสิ่งแวดล้อมธรรมชาติ และแหล่งสิ่งแวดล้อมศิลปกรรม</w:t>
            </w:r>
          </w:p>
          <w:p w14:paraId="4CDE49EB" w14:textId="77777777" w:rsidR="002321FA" w:rsidRPr="00D03B67" w:rsidRDefault="002321FA" w:rsidP="002321FA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หน่วยวัด : มีการพัฒนา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/ ไม่มีการพัฒนา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06C6A68C" w14:textId="77777777" w:rsidR="002321FA" w:rsidRPr="00D03B67" w:rsidRDefault="002321FA" w:rsidP="002321F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DF00B19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(สผ./ทธ)</w:t>
            </w:r>
          </w:p>
          <w:p w14:paraId="4CE68770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- วธ (ศก.)</w:t>
            </w:r>
          </w:p>
          <w:p w14:paraId="42E6A6DC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- มท (อปท.)</w:t>
            </w:r>
          </w:p>
          <w:p w14:paraId="259C113A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2673026" w14:textId="7922431A" w:rsidR="002321FA" w:rsidRPr="002321FA" w:rsidRDefault="002321FA" w:rsidP="002321FA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6F4DA699" w14:textId="77777777" w:rsidR="002321FA" w:rsidRPr="00D03B67" w:rsidRDefault="002321FA" w:rsidP="002321F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พ.ศ. ๒๕๖๑ จัดทำยุทธศาสตร์การอนุรักษ์สิ่งแวดล้อมธรรมชาติและศิลปกรรมแห่งชาติระยะ ๒๐ ปี แผนที่นำทาง การอนุรักษ์สิ่งแวดล้อมธรรมชาติและศิลปกรรมระยะ ๒๐ ปี และแผนแม่บทการอนุรักษ์สิ่งแวดล้อมธรรมชาติและศิลปกรรมแห่งชาติ ระยะ ๒๐ ปี (พ.ศ. ๒๕๖๑-๒๕๗๙)</w:t>
            </w:r>
          </w:p>
          <w:p w14:paraId="10FD3532" w14:textId="77777777" w:rsidR="002321FA" w:rsidRPr="00D03B67" w:rsidRDefault="002321FA" w:rsidP="002321FA">
            <w:pPr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สิ่งแวดล้อมธรรมชาติ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: </w:t>
            </w:r>
            <w:r w:rsidRPr="00D03B6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พ.ศ.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๒๕๖๒ มีแหล่งธรรมชาติที่ควรต่อการอนุรักษ์ จำนวน 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๕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,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๐๒๒ เเห่ง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ทั่วประเทศ เเบ่งเป็นภาคตะวันตกร้อยละ ๓.๖๒ ภาคตะวันออกร้อยละ ๙.๖๖ ภาคเหนือร้อยละ ๑๘.๖๐ ภาคใต้ร้อยละ ๑๓.๘๘ ภาคกลางร้อยละ ๒๖.๕๒ เเละภาคตะวันออกเฉียงเหนือร้อยละ ๒๗.๗๒ และดำเนินงานจัดทำ (ร่าง) กรอบและแนวทางการอนุรักษ์และพัฒนาสิ่งแวดล้อมธรรมชาติบึงโขงหลง จังหวัดบึงกาฬ</w:t>
            </w:r>
          </w:p>
          <w:p w14:paraId="5CEE6B25" w14:textId="77777777" w:rsidR="002321FA" w:rsidRPr="00D03B67" w:rsidRDefault="002321FA" w:rsidP="002321FA">
            <w:pPr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สิ่งแวดล้อมศิลปกรรม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D03B6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พ.ศ.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๒๕๖๐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มีโบราณสถานที่ได้รับการประกาศขึ้นทะเบียน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เพิ่มขึ้นจำนวน ๒ แห่ง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ได้แก่ โบราณสถานเขา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 xml:space="preserve">ขาว จังหวัดกระบี่ และโบราณสถานแหล่งโบราณคดีเขาหน้าวังหมี จังหวัดกระบี่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>(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กรมศิลปากร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๒๕๖๐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 สผ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.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จัดทำข้อเสนอเชิงนโยบายเรื่องการอนุรักษ์ย่านชุมชนเก่า ซึ่งคณะกรรมการสิ่งแวดล้อมแห่งชาติ ได้ให้ความเห็นชอบ และคณะรัฐมนตรี มีมติรับทราบ เมื่อวันที่ ๑๐ ตุลาคม ๒๕๖๐</w:t>
            </w:r>
          </w:p>
          <w:p w14:paraId="41915C2F" w14:textId="77777777" w:rsidR="002321FA" w:rsidRPr="00D03B67" w:rsidRDefault="002321FA" w:rsidP="002321FA">
            <w:pPr>
              <w:tabs>
                <w:tab w:val="left" w:pos="851"/>
              </w:tabs>
              <w:spacing w:line="240" w:lineRule="auto"/>
              <w:rPr>
                <w:rFonts w:ascii="TH SarabunPSK" w:eastAsia="Times New Roman" w:hAnsi="TH SarabunPSK" w:cs="TH SarabunPSK"/>
                <w:color w:val="0070C0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ปี ๒๕๖๒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สผ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.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จัดทำนโยบายและยุทธศาสตร์การอนุรักษ์และฟื้นฟูย่านชุมชนเก่าแห่งชาติ และโครงการติดตามการดำเนินงานตามมาตรการคุ้มครองสิ่งแวดล้อม บริเวณพื้นที่เมืองโบราณศรีมโหสถ อำเภอศรีมโหสถ จังหวัดปราจีนบุรี</w:t>
            </w:r>
            <w:r w:rsidRPr="00D03B67">
              <w:rPr>
                <w:rFonts w:ascii="TH SarabunPSK" w:eastAsia="Times New Roman" w:hAnsi="TH SarabunPSK" w:cs="TH SarabunPSK"/>
                <w:color w:val="0070C0"/>
                <w:sz w:val="30"/>
                <w:szCs w:val="30"/>
                <w:cs/>
              </w:rPr>
              <w:t xml:space="preserve"> </w:t>
            </w:r>
          </w:p>
          <w:p w14:paraId="79F83A2A" w14:textId="008A4694" w:rsidR="002321FA" w:rsidRPr="002321FA" w:rsidRDefault="002321FA" w:rsidP="002321FA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D03B67">
              <w:rPr>
                <w:rFonts w:ascii="TH SarabunPSK" w:eastAsia="Times New Roma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 xml:space="preserve">: </w:t>
            </w: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42DC4E53" w14:textId="77777777" w:rsidR="002321FA" w:rsidRPr="00F37C0B" w:rsidRDefault="002321FA" w:rsidP="002321FA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2"/>
      <w:tr w:rsidR="002321FA" w:rsidRPr="00F37C0B" w14:paraId="7F9CAC79" w14:textId="77777777" w:rsidTr="007110D4">
        <w:tc>
          <w:tcPr>
            <w:tcW w:w="1467" w:type="dxa"/>
            <w:vMerge/>
            <w:shd w:val="clear" w:color="auto" w:fill="auto"/>
          </w:tcPr>
          <w:p w14:paraId="0B575E7C" w14:textId="77777777" w:rsidR="002321FA" w:rsidRPr="00F37C0B" w:rsidRDefault="002321FA" w:rsidP="002321FA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3C24487" w14:textId="77777777" w:rsidR="002321FA" w:rsidRPr="00D03B67" w:rsidRDefault="002321FA" w:rsidP="002321F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A252F83" w14:textId="5ECBC1B0" w:rsidR="002321FA" w:rsidRPr="00F37C0B" w:rsidRDefault="002321FA" w:rsidP="002321FA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สิ่งแวดล้อมธรรมชาติ และสิ่งแวดล้อมศิลปกรรม เป็นมรดกที่ควรค่าแก่การอนุรักษ์ซึ่งต้องมีการบูรณะ ซ่อมแซม ส่งเสริมและพัฒนาอย่างต่อเนื่อง การประเมินคุณภาพของสิ่งแวดล้อมธรรมชาติ ตามเกณฑ์การรักษาคุณภาพสิ่งแวดล้อมของแหล่งธรรมชาติจะมีทั้งหมด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4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ด้าน คือ ด้านระบบนิเวศและสิ่งแวดล้อม ด้านสถาปัตยกรรมและภูมิสถาปัตยกรรม ด้านผลผลิตจากการบริการสิ่งแวดล้อม และด้านการบริหารจัดการ การประเมินในแต่ละด้านจะมีเกณฑ์การประเมินที่แตกต่างกัน ซึ่งเมื่อได้คะแนนการประเมินทั้ง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4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ด้านแล้ว จะนำมาเฉลี่ยเพื่อดูผลการประเมิน โดยผลการประเมินมีดังนี้ 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1.00 - 1.66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มีผลกระทบต่ำหรือคุณภาพสิ่งแวดล้อมระดับสูง 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1.67 - 2.23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มีผลกระทบปานกลางหรือคุณภาพสิ่งแวดล้อมระดับปานกลาง และค่าคะแนนระหว่าง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2.24 - 3.00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มีผลกระทบสูงหรือคุณภาพสิ่งแวดล้อมระดับต่ำ สำหรับสิ่งแวดล้อมศิลปกรรม มีการจัดทำมาตรฐานคุณภาพสิ่งแวดล้อมศิลปกรรมประเภทย่านชุมชนเก่า เพื่อกำหนดแนวทางการรักษา ฟื้นฟูเอกลักษณ์ ส่งเสริมคุณภาพชีวิต และสนับสนุนประชาชนในบริเวณย่านชุมชนเก่าให้มีส่วนร่วมในการอนุรักษ์แหล่งศิลปกรรมอันควรอนุรักษ์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สำนักงานนโยบายและแผนทรัพยากรธรรมชาติและสิ่งแวดล้อม. 2559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2321FA" w:rsidRPr="00F37C0B" w14:paraId="716A9D5C" w14:textId="77777777" w:rsidTr="007110D4">
        <w:tc>
          <w:tcPr>
            <w:tcW w:w="1467" w:type="dxa"/>
            <w:vMerge/>
            <w:shd w:val="clear" w:color="auto" w:fill="auto"/>
          </w:tcPr>
          <w:p w14:paraId="38918FC6" w14:textId="77777777" w:rsidR="002321FA" w:rsidRPr="00F37C0B" w:rsidRDefault="002321FA" w:rsidP="002321F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D26FA7" w14:textId="77777777" w:rsidR="002321FA" w:rsidRDefault="002321FA" w:rsidP="002321FA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AB874ED" w14:textId="77777777" w:rsidR="002321FA" w:rsidRPr="00F37C0B" w:rsidRDefault="002321FA" w:rsidP="002321FA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321FA" w:rsidRPr="00F37C0B" w14:paraId="4283DCB0" w14:textId="77777777" w:rsidTr="007110D4">
        <w:tc>
          <w:tcPr>
            <w:tcW w:w="1467" w:type="dxa"/>
            <w:vMerge/>
            <w:shd w:val="clear" w:color="auto" w:fill="auto"/>
          </w:tcPr>
          <w:p w14:paraId="2223B687" w14:textId="77777777" w:rsidR="002321FA" w:rsidRPr="00F37C0B" w:rsidRDefault="002321FA" w:rsidP="002321F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9123708" w14:textId="77777777" w:rsidR="002321FA" w:rsidRDefault="002321FA" w:rsidP="002321FA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2AFEF80" w14:textId="77777777" w:rsidR="002321FA" w:rsidRPr="00F37C0B" w:rsidRDefault="002321FA" w:rsidP="002321FA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3"/>
      <w:tr w:rsidR="000E70A6" w:rsidRPr="00F37C0B" w14:paraId="51356622" w14:textId="77777777" w:rsidTr="007110D4"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17599" w14:textId="438BCFE2" w:rsidR="000E70A6" w:rsidRPr="002321FA" w:rsidRDefault="000E70A6" w:rsidP="000E70A6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E70A6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ยุทธศาสตร์ที่ 4 การสร้างศักยภาพเพื่อรองรับการเปลี่ยนแปลงสภาพภูมิอากาศและภัยธรรมชาติ และการส่งเสริมความร่วมมือกับต่างประเทศ</w:t>
            </w:r>
            <w:r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br/>
            </w:r>
          </w:p>
        </w:tc>
        <w:tc>
          <w:tcPr>
            <w:tcW w:w="4786" w:type="dxa"/>
            <w:shd w:val="clear" w:color="auto" w:fill="auto"/>
          </w:tcPr>
          <w:p w14:paraId="5DE5E96A" w14:textId="77777777" w:rsidR="000E70A6" w:rsidRPr="00970305" w:rsidRDefault="000E70A6" w:rsidP="000E70A6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583869E3" w14:textId="77777777" w:rsidR="000E70A6" w:rsidRPr="00970305" w:rsidRDefault="000E70A6" w:rsidP="000E70A6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07431644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3B9D84A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7BAB6173" w14:textId="77777777" w:rsidR="000E70A6" w:rsidRPr="00097D8C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78C67F6C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72133BCE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6EA4B7D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455EEBC7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65880450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22D98593" w14:textId="2E1A54CB" w:rsidR="000E70A6" w:rsidRPr="002321FA" w:rsidRDefault="000E70A6" w:rsidP="000E70A6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4333C085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3CB49994" w14:textId="336D80D0" w:rsidR="000E70A6" w:rsidRPr="002321FA" w:rsidRDefault="000E70A6" w:rsidP="000E70A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7774A6F1" w14:textId="77777777" w:rsidR="000E70A6" w:rsidRPr="00F37C0B" w:rsidRDefault="000E70A6" w:rsidP="000E70A6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E70A6" w:rsidRPr="00F37C0B" w14:paraId="6ACCD596" w14:textId="77777777" w:rsidTr="007110D4">
        <w:tc>
          <w:tcPr>
            <w:tcW w:w="1467" w:type="dxa"/>
            <w:vMerge/>
            <w:shd w:val="clear" w:color="auto" w:fill="auto"/>
          </w:tcPr>
          <w:p w14:paraId="089C067D" w14:textId="77777777" w:rsidR="000E70A6" w:rsidRPr="00F37C0B" w:rsidRDefault="000E70A6" w:rsidP="000E70A6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AF384E1" w14:textId="77777777" w:rsidR="000E70A6" w:rsidRPr="00970305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B3D72FF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3F717083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7DF61D30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65CAC534" w14:textId="77777777" w:rsidR="000E70A6" w:rsidRPr="00970305" w:rsidRDefault="000E70A6" w:rsidP="000E70A6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2EFC4504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1EF07E3A" w14:textId="77777777" w:rsidR="000E70A6" w:rsidRPr="00970305" w:rsidRDefault="000E70A6" w:rsidP="000E70A6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0B272D66" w14:textId="77777777" w:rsidR="000E70A6" w:rsidRPr="00970305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7905499D" w14:textId="77777777" w:rsidR="000E70A6" w:rsidRPr="00970305" w:rsidRDefault="000E70A6" w:rsidP="000E70A6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5AE608A4" w14:textId="77777777" w:rsidR="000E70A6" w:rsidRPr="00970305" w:rsidRDefault="000E70A6" w:rsidP="000E70A6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45E6581D" w14:textId="77777777" w:rsidR="000E70A6" w:rsidRPr="00970305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30CF36E3" w14:textId="77777777" w:rsidR="000E70A6" w:rsidRPr="00970305" w:rsidRDefault="000E70A6" w:rsidP="000E70A6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187980F4" w14:textId="77777777" w:rsidR="000E70A6" w:rsidRPr="00970305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0854C5FE" w14:textId="77777777" w:rsidR="000E70A6" w:rsidRPr="00970305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0D1E9F2A" w14:textId="56D6CE4C" w:rsidR="000E70A6" w:rsidRPr="00F37C0B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E70A6" w:rsidRPr="00F37C0B" w14:paraId="33B677DC" w14:textId="77777777" w:rsidTr="007110D4">
        <w:tc>
          <w:tcPr>
            <w:tcW w:w="1467" w:type="dxa"/>
            <w:vMerge/>
            <w:shd w:val="clear" w:color="auto" w:fill="auto"/>
          </w:tcPr>
          <w:p w14:paraId="4F2AD8B2" w14:textId="77777777" w:rsidR="000E70A6" w:rsidRPr="00F37C0B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73C6157" w14:textId="77777777" w:rsidR="000E70A6" w:rsidRPr="00970305" w:rsidRDefault="000E70A6" w:rsidP="000E70A6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B7DC9E0" w14:textId="77777777" w:rsidR="000E70A6" w:rsidRPr="00F37C0B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E70A6" w:rsidRPr="00F37C0B" w14:paraId="2DE4BC1C" w14:textId="77777777" w:rsidTr="007110D4">
        <w:tc>
          <w:tcPr>
            <w:tcW w:w="1467" w:type="dxa"/>
            <w:vMerge/>
            <w:shd w:val="clear" w:color="auto" w:fill="auto"/>
          </w:tcPr>
          <w:p w14:paraId="7A20F275" w14:textId="77777777" w:rsidR="000E70A6" w:rsidRPr="00F37C0B" w:rsidRDefault="000E70A6" w:rsidP="000E70A6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26F05B2" w14:textId="77777777" w:rsidR="000E70A6" w:rsidRPr="00970305" w:rsidRDefault="000E70A6" w:rsidP="000E70A6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225596F" w14:textId="77777777" w:rsidR="000E70A6" w:rsidRPr="00F37C0B" w:rsidRDefault="000E70A6" w:rsidP="000E70A6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Pr="002321FA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D456A6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4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4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D456A6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D456A6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D456A6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5D0136BF" w14:textId="7D311179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62AC4DC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960" w:hanging="96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๑.๑.๕ ทรัพยากรธรณี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99AE3B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07301F04" w14:textId="12D17C5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5C22998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8DF4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51C87E" w14:textId="6930AD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00A9A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685E94" w14:textId="6EBF828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E7843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006E42A" w14:textId="46BB7E13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29E1535" w14:textId="47769FD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สงวนทรัพยากรแร่ที่มีศักยภาพเป็นปัจจัยการผลิตที่ส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คัญในภาคอุตสาหกรรม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โดยคำนึงถึงการใช้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ประโยชน์ในระยะยาวและมีผลกระทบต่อความมั่นคงของประเทศ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</w:tcPr>
          <w:p w14:paraId="4454CC0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A0413C" w14:textId="161F282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F3705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A98AE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99DA70B" w14:textId="5FE41FE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C1984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92A8A42" w14:textId="68792F5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1E07E3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84FCE10" w14:textId="3C56B941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36BDF1A" w14:textId="456DA56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ส่งเสริมให้เกิดการอนุรักษ์แหล่งเรียนรู้ธรณีวิทยาและซากดึกด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บรรพ์ของประเทศ</w:t>
            </w:r>
          </w:p>
        </w:tc>
        <w:tc>
          <w:tcPr>
            <w:tcW w:w="851" w:type="dxa"/>
          </w:tcPr>
          <w:p w14:paraId="0A5BBF5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5A92A2" w14:textId="0424945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B80E7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077D7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630BC2" w14:textId="7C42CEE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0C26B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50EEABB" w14:textId="49F0AA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60DD2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5EEF51E" w14:textId="3B40E61D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A13C9E" w14:textId="4026576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ูปแบบและแนวทางการใช้ประโยชน์ที่ดินที่เหมาะสมในเขตเศรษฐกิจแร่ให้ชัดเจนและประกาศให้ทราบโดยทั่วกัน</w:t>
            </w:r>
          </w:p>
        </w:tc>
        <w:tc>
          <w:tcPr>
            <w:tcW w:w="851" w:type="dxa"/>
          </w:tcPr>
          <w:p w14:paraId="3436228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9F362A" w14:textId="7CC888D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EDCF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DCCC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6A2032" w14:textId="7C64C4B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CB6A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82B7331" w14:textId="2D94569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3C8B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F6F2003" w14:textId="07245914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B3E6353" w14:textId="07562CA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เขตศักยภาพแร่และเขตเศรษฐกิจแร่ทั้งประเทศให้แล้วเสร็จ</w:t>
            </w:r>
          </w:p>
        </w:tc>
        <w:tc>
          <w:tcPr>
            <w:tcW w:w="851" w:type="dxa"/>
          </w:tcPr>
          <w:p w14:paraId="0F333F7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7568C8" w14:textId="1BD6818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417D6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5422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034709" w14:textId="718BC6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1360DD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757DFC" w14:textId="4CB0443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879FE1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5DCC08" w14:textId="1B150662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52BE97B" w14:textId="1990712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พัฒนาฐานข้อมูล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และเชื่อมโยงเครือข่ายข้อมูลทรัพยากรแร่กับ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ข้อมูลด้านอื่น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โดยเฉพาะด้านสุขภาพ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รวมถึงสร้างช่องทางการเผยแพร่ข้อมูล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และการรายงานผลการติดตามประเมินผลการด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851" w:type="dxa"/>
          </w:tcPr>
          <w:p w14:paraId="5BE873A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8FE15" w14:textId="3C1710B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2842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4835D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2D0BD7" w14:textId="28B1850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C8C086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99662EC" w14:textId="31BD770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0A28B2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67F56C2" w14:textId="46C16827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E690FA6" w14:textId="3FEE45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สร้างกลไกเพื่อเสริมสร้างศักยภาพของท้องถิ่นและชุมชนในการติดตาม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และดูแลผลกระทบที่จะเกิดขึ้นต่อสิ่งแวดล้อมและสุขภาพจากการท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เหมืองแร่</w:t>
            </w:r>
          </w:p>
        </w:tc>
        <w:tc>
          <w:tcPr>
            <w:tcW w:w="851" w:type="dxa"/>
          </w:tcPr>
          <w:p w14:paraId="275B9C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8A0461" w14:textId="7FA992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D6FC7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F6B8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10DD5D" w14:textId="1646D8C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5065F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EA04B8D" w14:textId="332C495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4C58C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4E83DBA" w14:textId="29A0F0F9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E30381A" w14:textId="77A880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พัฒนาเครื่องมือทางเศรษฐศาสตร์และมาตรการจูงใจ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ควบคุมการบริหารจัดการเหมืองแร่ให้เป็นมิตรกับสิ่งแวดล้อมและสุขภาพ</w:t>
            </w:r>
          </w:p>
        </w:tc>
        <w:tc>
          <w:tcPr>
            <w:tcW w:w="851" w:type="dxa"/>
          </w:tcPr>
          <w:p w14:paraId="5EDDD74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E51F4D" w14:textId="0094932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EEAF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37747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722678" w14:textId="3215179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E31D7D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9C9FC7E" w14:textId="20801E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E4955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1F90DB5" w14:textId="7E704EE8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C94B4C8" w14:textId="5356996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๑.๑.๕.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ส่งเสริมการวิจัยและพัฒนานวัตกรรม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รวมถึงองค์ความรู้ใหม่ๆ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เพื่ออนุรักษ์และใช้ประโยชน์จากทรัพยากรแร่อย่างมีประสิทธิภาพสูงสุด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และสร้างมูลค่า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เพิ่มในผลิตภัณฑ์ที่ใช้แร่เป็นวัตถุดิบควบคู่กับการสนับสนุนและจูงใจให้ใช้วัสดุทดแทนแร่</w:t>
            </w:r>
          </w:p>
        </w:tc>
        <w:tc>
          <w:tcPr>
            <w:tcW w:w="851" w:type="dxa"/>
          </w:tcPr>
          <w:p w14:paraId="35F1F2C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E81693" w14:textId="7F9944D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B6EEE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4B3E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080B45" w14:textId="607BED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68DF77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5F7E42B" w14:textId="0931CCE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59026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321FA" w:rsidRPr="00423782" w14:paraId="41CC4D6D" w14:textId="77777777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2321FA" w:rsidRPr="00423782" w:rsidRDefault="002321FA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2D4F86" w:rsidRPr="00423782" w14:paraId="069E75BB" w14:textId="60CFABBC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53193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4600E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9BAF4B" w14:textId="4E6E31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9A0906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69B2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EDF57C" w14:textId="52545C6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3FAE1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CFEC06" w14:textId="3F1A033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FC31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ECE4B0" w14:textId="0E543FCC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5BF498F" w14:textId="061F6BE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ส่งเสริมให้องค์กรปกครองส่วนท้องถิ่น และชุมชนท้องถิ่นมีส่วนร่วมในการก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หนดแนวทางการบริหารจัดการ และบ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 เพื่อคุ้มครองแหล่งอันควรอนุรักษ์ทางธรณีวิทยา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และพัฒนาให้เป็นแหล่งเรียนรู้และ/หรือแหล่งท่องเที่ยวทางธรณีวิทยา รวมถึงอุทยานธรณี และเพื่อประโยชน์ด้านการศึกษาค้นคว้า และการวิจัย รวมทั้งเพื่อส่งเสริมการพัฒนาเศรษฐกิจ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และสังคมของท้องถิ่น</w:t>
            </w:r>
          </w:p>
        </w:tc>
        <w:tc>
          <w:tcPr>
            <w:tcW w:w="851" w:type="dxa"/>
          </w:tcPr>
          <w:p w14:paraId="4E37C6F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75D614" w14:textId="509A659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1A2A3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D364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6B9A5934" w14:textId="737EE99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737256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C3EB" w14:textId="3A4490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314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4269B63" w14:textId="621D59EE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7439CCE" w14:textId="670616AD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2D4F86" w:rsidRPr="00423782" w:rsidRDefault="002D4F86" w:rsidP="002D4F86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B382474" w14:textId="1CCCED6F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A6B6F" w14:textId="37B340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ศึกษาศักยภาพของแหล่งท่องเที่ยวในทุกด้าน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หนดปริมาณ และแนวทางการรองรับจ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นวนนักท่องเที่ยวที่เหมาะสม และไม่ก่อให้เกิดผลกระทบต่อแหล่ง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ท่องเที่ยว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หนดแนวทางการอนุรักษ์ ฟื้นฟู และใช้ประโยชน์จากแหล่งท่องเที่ยวให้สอดคล้องกับสภาพและศักยภาพของพื้นที่ โดยชุมชนมีส่วนร่วมในการวางแผนจัดการ และได้รับประโยชน์จากการท่องเที่ยว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4891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86175" w14:textId="606CA7F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FA1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6AFD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DA99F5" w14:textId="50E035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188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E22E1AA" w14:textId="5D8369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BD7C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456A6" w:rsidRPr="00423782" w14:paraId="79B87CA5" w14:textId="77777777" w:rsidTr="00D456A6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D456A6" w:rsidRPr="00423782" w:rsidRDefault="00D456A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D456A6" w:rsidRPr="00423782" w14:paraId="59021F9F" w14:textId="77777777" w:rsidTr="00D456A6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D456A6" w:rsidRPr="00423782" w:rsidRDefault="00D456A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EC1AE2" w:rsidRPr="00423782" w14:paraId="11D2838D" w14:textId="77777777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EC1AE2" w:rsidRPr="00423782" w:rsidRDefault="00EC1AE2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EC1AE2" w:rsidRPr="00423782" w14:paraId="18DCF0F1" w14:textId="31A599D1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1534471A" w14:textId="77777777" w:rsidR="00EC1AE2" w:rsidRPr="00423782" w:rsidRDefault="00EC1AE2" w:rsidP="002D4F86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  <w:tc>
          <w:tcPr>
            <w:tcW w:w="851" w:type="dxa"/>
            <w:shd w:val="clear" w:color="auto" w:fill="auto"/>
          </w:tcPr>
          <w:p w14:paraId="11987741" w14:textId="77777777" w:rsidR="00EC1AE2" w:rsidRPr="00423782" w:rsidRDefault="00EC1AE2" w:rsidP="002D4F86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94A933" w14:textId="7CCB1011" w:rsidR="00EC1AE2" w:rsidRPr="00423782" w:rsidRDefault="00EC1AE2" w:rsidP="002D4F86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82BC731" w14:textId="77777777" w:rsidR="00EC1AE2" w:rsidRPr="00423782" w:rsidRDefault="00EC1AE2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9FC2FC3" w14:textId="77777777" w:rsidR="00EC1AE2" w:rsidRPr="00423782" w:rsidRDefault="00EC1AE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62C30A3" w14:textId="059ED91F" w:rsidR="00EC1AE2" w:rsidRPr="00423782" w:rsidRDefault="00EC1AE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79D9881" w14:textId="77777777" w:rsidR="00EC1AE2" w:rsidRPr="00423782" w:rsidRDefault="00EC1AE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2858F72" w14:textId="7CFD2C68" w:rsidR="00EC1AE2" w:rsidRPr="00423782" w:rsidRDefault="00EC1AE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90AC4F6" w14:textId="77777777" w:rsidR="00EC1AE2" w:rsidRPr="00423782" w:rsidRDefault="00EC1AE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DC3AAAE" w14:textId="6D32E9A1" w:rsidTr="00D456A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F140FEF" w14:textId="2B875D4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093EEFA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4417A" w14:textId="60787C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0D6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D092A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8D23F6C" w14:textId="1AC119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4AF3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F78F108" w14:textId="13F0571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39C4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0C684E53" w14:textId="77777777" w:rsidR="00D456A6" w:rsidRPr="00C23BEE" w:rsidRDefault="00D456A6" w:rsidP="00D456A6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8"/>
        </w:rPr>
      </w:pPr>
      <w:r w:rsidRPr="00C23BEE">
        <w:rPr>
          <w:rFonts w:ascii="TH SarabunPSK" w:hAnsi="TH SarabunPSK" w:cs="TH SarabunPSK" w:hint="cs"/>
          <w:sz w:val="32"/>
          <w:szCs w:val="32"/>
          <w:cs/>
        </w:rPr>
        <w:t>--- ขอขอบคุณในความร่วมมือตอบแบบ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C23BEE">
        <w:rPr>
          <w:rFonts w:ascii="TH SarabunPSK" w:hAnsi="TH SarabunPSK" w:cs="TH SarabunPSK"/>
          <w:sz w:val="32"/>
          <w:szCs w:val="32"/>
          <w:cs/>
        </w:rPr>
        <w:t>เพื่อการดำเนินงานขับเคลื่อนแผนจัดการฯ ในระยะต่อไป</w:t>
      </w:r>
      <w:r w:rsidRPr="00C23BEE">
        <w:rPr>
          <w:rFonts w:ascii="TH SarabunPSK" w:hAnsi="TH SarabunPSK" w:cs="TH SarabunPSK" w:hint="cs"/>
          <w:sz w:val="32"/>
          <w:szCs w:val="32"/>
          <w:cs/>
        </w:rPr>
        <w:t xml:space="preserve"> ---</w:t>
      </w:r>
      <w:r w:rsidRPr="00C23BE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8917489" wp14:editId="1F306FF5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73EFD" w14:textId="77777777" w:rsidR="00D456A6" w:rsidRDefault="00D456A6" w:rsidP="00D456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91748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" strokecolor="white">
                <v:textbox>
                  <w:txbxContent>
                    <w:p w14:paraId="52E73EFD" w14:textId="77777777" w:rsidR="00D456A6" w:rsidRDefault="00D456A6" w:rsidP="00D456A6"/>
                  </w:txbxContent>
                </v:textbox>
              </v:shape>
            </w:pict>
          </mc:Fallback>
        </mc:AlternateContent>
      </w:r>
    </w:p>
    <w:p w14:paraId="5779E513" w14:textId="77777777" w:rsidR="00C71F75" w:rsidRPr="00D456A6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</w:rPr>
      </w:pPr>
      <w:bookmarkStart w:id="5" w:name="_GoBack"/>
      <w:bookmarkEnd w:id="5"/>
    </w:p>
    <w:sectPr w:rsidR="00C71F75" w:rsidRPr="00D456A6" w:rsidSect="00730768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B7F11" w14:textId="77777777" w:rsidR="00874122" w:rsidRDefault="00874122" w:rsidP="003C62F4">
      <w:pPr>
        <w:spacing w:line="240" w:lineRule="auto"/>
      </w:pPr>
      <w:r>
        <w:separator/>
      </w:r>
    </w:p>
  </w:endnote>
  <w:endnote w:type="continuationSeparator" w:id="0">
    <w:p w14:paraId="553FA237" w14:textId="77777777" w:rsidR="00874122" w:rsidRDefault="00874122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96407A" w:rsidRPr="0099322E" w:rsidRDefault="0096407A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D3DDA" w14:textId="77777777" w:rsidR="00874122" w:rsidRDefault="00874122" w:rsidP="003C62F4">
      <w:pPr>
        <w:spacing w:line="240" w:lineRule="auto"/>
      </w:pPr>
      <w:r>
        <w:separator/>
      </w:r>
    </w:p>
  </w:footnote>
  <w:footnote w:type="continuationSeparator" w:id="0">
    <w:p w14:paraId="6DE794D7" w14:textId="77777777" w:rsidR="00874122" w:rsidRDefault="00874122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4A0418C6A9D2435DBB7223A8EB295B0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8F1DFD3" w14:textId="39BC076F" w:rsidR="00EC1AE2" w:rsidRDefault="00EC1AE2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กรมทรัพยากรธรณี</w:t>
        </w:r>
      </w:p>
    </w:sdtContent>
  </w:sdt>
  <w:p w14:paraId="11FE833A" w14:textId="77777777" w:rsidR="00EC1AE2" w:rsidRDefault="00EC1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20DDB" w14:textId="65210D96" w:rsidR="00EC1AE2" w:rsidRDefault="00874122">
    <w:pPr>
      <w:pStyle w:val="Header"/>
      <w:jc w:val="right"/>
      <w:rPr>
        <w:color w:val="7F7F7F" w:themeColor="text1" w:themeTint="80"/>
      </w:rPr>
    </w:pPr>
    <w:sdt>
      <w:sdtPr>
        <w:rPr>
          <w:color w:val="7F7F7F" w:themeColor="text1" w:themeTint="80"/>
        </w:rPr>
        <w:alias w:val="Title"/>
        <w:tag w:val=""/>
        <w:id w:val="-1831205052"/>
        <w:placeholder>
          <w:docPart w:val="37AB6A6A1234488E8AB79237FA265EF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1AE2">
          <w:rPr>
            <w:rFonts w:hint="cs"/>
            <w:color w:val="7F7F7F" w:themeColor="text1" w:themeTint="80"/>
            <w:cs/>
          </w:rPr>
          <w:t>กรมทรัพยากรธรณี</w:t>
        </w:r>
      </w:sdtContent>
    </w:sdt>
  </w:p>
  <w:p w14:paraId="3B66E840" w14:textId="77777777" w:rsidR="00EC1AE2" w:rsidRDefault="00EC1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0A6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0BF0"/>
    <w:rsid w:val="002321FA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2E27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0768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3D39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122"/>
    <w:rsid w:val="008742EC"/>
    <w:rsid w:val="00876F1D"/>
    <w:rsid w:val="008775AE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407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56A6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1AE2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A0418C6A9D2435DBB7223A8EB295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F352-EAAB-445A-B9FF-8676F5F1246B}"/>
      </w:docPartPr>
      <w:docPartBody>
        <w:p w:rsidR="004B5213" w:rsidRDefault="00335552" w:rsidP="00335552">
          <w:pPr>
            <w:pStyle w:val="4A0418C6A9D2435DBB7223A8EB295B00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37AB6A6A1234488E8AB79237FA265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62F2D-FCEA-47BD-9E09-D46D896CF0DA}"/>
      </w:docPartPr>
      <w:docPartBody>
        <w:p w:rsidR="004B5213" w:rsidRDefault="00335552" w:rsidP="00335552">
          <w:pPr>
            <w:pStyle w:val="37AB6A6A1234488E8AB79237FA265EFC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552"/>
    <w:rsid w:val="00335552"/>
    <w:rsid w:val="004908C4"/>
    <w:rsid w:val="004B5213"/>
    <w:rsid w:val="004F0282"/>
    <w:rsid w:val="00FA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0418C6A9D2435DBB7223A8EB295B00">
    <w:name w:val="4A0418C6A9D2435DBB7223A8EB295B00"/>
    <w:rsid w:val="00335552"/>
  </w:style>
  <w:style w:type="paragraph" w:customStyle="1" w:styleId="37AB6A6A1234488E8AB79237FA265EFC">
    <w:name w:val="37AB6A6A1234488E8AB79237FA265EFC"/>
    <w:rsid w:val="003355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8FA05-810B-438A-9CF0-3EDF02EB0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2714</Words>
  <Characters>15475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กรมทรัพยากรธรณี</dc:title>
  <dc:creator>CSU</dc:creator>
  <cp:lastModifiedBy>User</cp:lastModifiedBy>
  <cp:revision>5</cp:revision>
  <cp:lastPrinted>2019-03-25T04:03:00Z</cp:lastPrinted>
  <dcterms:created xsi:type="dcterms:W3CDTF">2020-02-12T06:45:00Z</dcterms:created>
  <dcterms:modified xsi:type="dcterms:W3CDTF">2020-03-05T07:27:00Z</dcterms:modified>
</cp:coreProperties>
</file>